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市教育工会大病帮扶申报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（11万~15万）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0" w:name="OLE_LINK11"/>
      <w:bookmarkStart w:id="11" w:name="_GoBack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在职工会会员（含当年退休会员）因患大病或遭受意外伤害在医保定点医院治疗，产生连续12个月医药费用（含自费但挂号费不计入）经减除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医保报销金额、单位二次报销金额、职工互助保障（20元保险、45元保险）赔付金额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后，个人实际支付医药费总额超过11万元即可</w:t>
      </w:r>
      <w:bookmarkStart w:id="1" w:name="OLE_LINK2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申请天津市教育工会大病帮扶</w:t>
      </w:r>
      <w:bookmarkEnd w:id="1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。</w:t>
      </w:r>
      <w:bookmarkEnd w:id="11"/>
      <w:bookmarkEnd w:id="0"/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各级工会帮扶金额累计不超过8万元（含），且不超过实际个人支付医药费总额的70%（含），如达到规定上限，帮扶金额相应核减。救助标准为：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ind w:firstLine="600" w:firstLineChars="200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实际个人支付医药费（万元）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帮扶金（万元）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11（含）~13（不含）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13（含）~15（不含）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15（含）以上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本人需提供以下材料：</w:t>
      </w:r>
    </w:p>
    <w:p>
      <w:pPr>
        <w:numPr>
          <w:ilvl w:val="0"/>
          <w:numId w:val="1"/>
        </w:numPr>
        <w:ind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附件1</w:t>
      </w:r>
      <w:bookmarkStart w:id="2" w:name="OLE_LINK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《天津工业大学工会会员大病帮扶申请书》</w:t>
      </w:r>
    </w:p>
    <w:p>
      <w:pPr>
        <w:numPr>
          <w:ilvl w:val="0"/>
          <w:numId w:val="0"/>
        </w:numPr>
        <w:ind w:firstLine="5280" w:firstLine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</w:t>
      </w:r>
      <w:bookmarkStart w:id="3" w:name="OLE_LINK3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分会</w:t>
      </w:r>
      <w:bookmarkEnd w:id="3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签字、盖章）-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--- 2份</w:t>
      </w:r>
      <w:bookmarkEnd w:id="2"/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</w:t>
      </w:r>
      <w:r>
        <w:rPr>
          <w:rFonts w:ascii="Times New Roman" w:hAnsi="Times New Roman" w:eastAsia="仿宋"/>
          <w:sz w:val="30"/>
          <w:szCs w:val="30"/>
        </w:rPr>
        <w:t>会员大病帮扶申报表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》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--- 2份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附件3</w:t>
      </w:r>
      <w:bookmarkStart w:id="4" w:name="OLE_LINK1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</w:t>
      </w:r>
      <w:bookmarkStart w:id="5" w:name="OLE_LINK1"/>
      <w:r>
        <w:rPr>
          <w:rFonts w:ascii="Times New Roman" w:hAnsi="Times New Roman" w:eastAsia="仿宋"/>
          <w:sz w:val="30"/>
          <w:szCs w:val="30"/>
        </w:rPr>
        <w:t>个人支付医药费明细表</w:t>
      </w:r>
      <w:bookmarkEnd w:id="5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》</w:t>
      </w:r>
      <w:bookmarkEnd w:id="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附件4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《二次报销情况证明》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</w:t>
      </w:r>
      <w:r>
        <w:rPr>
          <w:rFonts w:hint="eastAsia" w:ascii="Arial Unicode MS" w:hAnsi="Arial Unicode MS" w:eastAsia="Arial Unicode MS" w:cs="Arial Unicode MS"/>
          <w:color w:val="FF0000"/>
          <w:sz w:val="24"/>
          <w:szCs w:val="24"/>
          <w:lang w:val="en-US" w:eastAsia="zh-CN"/>
        </w:rPr>
        <w:t>有或无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均需财务处盖章）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6" w:name="OLE_LINK7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附件5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《工会会员在职证明》</w:t>
      </w:r>
      <w:bookmarkEnd w:id="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</w:t>
      </w:r>
      <w:bookmarkStart w:id="7" w:name="OLE_LINK5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  <w:bookmarkEnd w:id="7"/>
    </w:p>
    <w:p>
      <w:pPr>
        <w:numPr>
          <w:ilvl w:val="0"/>
          <w:numId w:val="1"/>
        </w:numPr>
        <w:ind w:left="0" w:leftChars="0" w:firstLine="416" w:firstLineChars="13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病案首页、诊断证明原件及复印件             ----- 1份</w:t>
      </w:r>
    </w:p>
    <w:p>
      <w:pPr>
        <w:numPr>
          <w:ilvl w:val="0"/>
          <w:numId w:val="1"/>
        </w:numPr>
        <w:spacing w:line="240" w:lineRule="auto"/>
        <w:ind w:left="0" w:leftChars="0" w:firstLine="416" w:firstLineChars="13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身份证正、反面复印件                       ----- 1份</w:t>
      </w:r>
    </w:p>
    <w:p>
      <w:pPr>
        <w:numPr>
          <w:ilvl w:val="0"/>
          <w:numId w:val="1"/>
        </w:numPr>
        <w:ind w:left="0" w:leftChars="0" w:firstLine="416" w:firstLineChars="13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医保定点医院医药费单据原件及复印件        ------ 1份</w:t>
      </w:r>
    </w:p>
    <w:p>
      <w:pPr>
        <w:numPr>
          <w:ilvl w:val="0"/>
          <w:numId w:val="2"/>
        </w:numPr>
        <w:ind w:left="0" w:leftChars="0" w:firstLine="416" w:firstLineChars="13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外购药（不超过五种）的诊断证明、医师处方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（需加盖医院章）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、购药发票和费用清单等证明材料原件及复印件   -------1份</w:t>
      </w:r>
    </w:p>
    <w:p>
      <w:pPr>
        <w:numPr>
          <w:ilvl w:val="0"/>
          <w:numId w:val="2"/>
        </w:numPr>
        <w:spacing w:line="240" w:lineRule="auto"/>
        <w:ind w:left="420" w:leftChars="0" w:firstLine="0" w:firstLineChars="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意外伤害须提供《结案报告》原件及复印件    ------ 1份</w:t>
      </w:r>
    </w:p>
    <w:p>
      <w:pPr>
        <w:numPr>
          <w:ilvl w:val="0"/>
          <w:numId w:val="2"/>
        </w:numPr>
        <w:ind w:left="0" w:leftChars="0" w:firstLine="416" w:firstLineChars="13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highlight w:val="none"/>
          <w:lang w:val="en-US" w:eastAsia="zh-CN"/>
        </w:rPr>
        <w:t xml:space="preserve">天津本地、异地就医全额垫付的须提供“天津市基本医疗保险（垫付）医疗费审核支付单”原件及复印件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------ 1份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bookmarkStart w:id="8" w:name="OLE_LINK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bookmarkEnd w:id="8"/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填报参考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附件6</w:t>
      </w: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《申报常见问题说明》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bookmarkStart w:id="9" w:name="OLE_LINK8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</w:t>
      </w:r>
      <w:bookmarkEnd w:id="9"/>
      <w:bookmarkStart w:id="10" w:name="OLE_LINK9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《财务印章使用申请表》</w:t>
      </w:r>
      <w:bookmarkEnd w:id="1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申请财务处章需提交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由会员所在分会签字、盖章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☆退休当年患病的会员仍可享受大病帮扶，以退休证复印件替代《工会会员在职证明》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☆退休当年患病的会员只能对退休当年发生的医药费提请申请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☆市教育工会审查发票原件，留存复印件</w:t>
      </w:r>
    </w:p>
    <w:p>
      <w:pPr>
        <w:ind w:firstLine="600" w:firstLineChars="200"/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申报时间为：每年的3月15日、6月15日、9月15日和12月15日前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退休当年患病的会员限定最晚申报时间节点为：退休下一年的3月15日、6月15日、9月15日和12月15日前，逾期市教育工会不予受理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如遇政策调整遵照上级文件执行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咨询电话：83955019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31E35"/>
    <w:multiLevelType w:val="singleLevel"/>
    <w:tmpl w:val="D7031E35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7E85B49E"/>
    <w:multiLevelType w:val="singleLevel"/>
    <w:tmpl w:val="7E85B49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72AC"/>
    <w:rsid w:val="00C035DF"/>
    <w:rsid w:val="00CD297B"/>
    <w:rsid w:val="01B12068"/>
    <w:rsid w:val="03421A0C"/>
    <w:rsid w:val="054875FC"/>
    <w:rsid w:val="05E70186"/>
    <w:rsid w:val="06346C77"/>
    <w:rsid w:val="071A586D"/>
    <w:rsid w:val="078131B2"/>
    <w:rsid w:val="080E052A"/>
    <w:rsid w:val="099B660E"/>
    <w:rsid w:val="0AC833A8"/>
    <w:rsid w:val="0CD70753"/>
    <w:rsid w:val="0E4C421D"/>
    <w:rsid w:val="0F81029F"/>
    <w:rsid w:val="0FE302A8"/>
    <w:rsid w:val="107817B8"/>
    <w:rsid w:val="10900FCC"/>
    <w:rsid w:val="117500BF"/>
    <w:rsid w:val="11896D96"/>
    <w:rsid w:val="129823DE"/>
    <w:rsid w:val="15040CF6"/>
    <w:rsid w:val="177E3399"/>
    <w:rsid w:val="18C8594E"/>
    <w:rsid w:val="18FC5FBA"/>
    <w:rsid w:val="1ACA2C6C"/>
    <w:rsid w:val="1BFD7713"/>
    <w:rsid w:val="1D390C25"/>
    <w:rsid w:val="1D702D00"/>
    <w:rsid w:val="1D7E5E4E"/>
    <w:rsid w:val="1FEE289A"/>
    <w:rsid w:val="21C54A57"/>
    <w:rsid w:val="24586D16"/>
    <w:rsid w:val="265B6A84"/>
    <w:rsid w:val="27163C1A"/>
    <w:rsid w:val="277B26C2"/>
    <w:rsid w:val="285226D7"/>
    <w:rsid w:val="28653B2F"/>
    <w:rsid w:val="29A6087E"/>
    <w:rsid w:val="2E630F20"/>
    <w:rsid w:val="3008415F"/>
    <w:rsid w:val="34E7339A"/>
    <w:rsid w:val="38B90720"/>
    <w:rsid w:val="3956117A"/>
    <w:rsid w:val="3BCB512D"/>
    <w:rsid w:val="3C4755EE"/>
    <w:rsid w:val="3CC61B2A"/>
    <w:rsid w:val="3E542D19"/>
    <w:rsid w:val="42BA033E"/>
    <w:rsid w:val="4AC367D8"/>
    <w:rsid w:val="4FC54E99"/>
    <w:rsid w:val="535F712D"/>
    <w:rsid w:val="57885FFF"/>
    <w:rsid w:val="579859F8"/>
    <w:rsid w:val="58917455"/>
    <w:rsid w:val="58E710FD"/>
    <w:rsid w:val="5AB360E2"/>
    <w:rsid w:val="5CAD5400"/>
    <w:rsid w:val="601A41CA"/>
    <w:rsid w:val="602141A7"/>
    <w:rsid w:val="62207A9C"/>
    <w:rsid w:val="62455198"/>
    <w:rsid w:val="64ED7297"/>
    <w:rsid w:val="651E740B"/>
    <w:rsid w:val="65996F28"/>
    <w:rsid w:val="65D2786B"/>
    <w:rsid w:val="6617755B"/>
    <w:rsid w:val="6996595D"/>
    <w:rsid w:val="6AAD4715"/>
    <w:rsid w:val="6B0F0E8E"/>
    <w:rsid w:val="6CFE4308"/>
    <w:rsid w:val="6F824FB1"/>
    <w:rsid w:val="72125A6A"/>
    <w:rsid w:val="79DD035C"/>
    <w:rsid w:val="7AA92709"/>
    <w:rsid w:val="7B6579E1"/>
    <w:rsid w:val="7E071563"/>
    <w:rsid w:val="7FA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2024-09-26T02:43:00Z</dcterms:created>
  <dc:creator>lenovo</dc:creator>
  <cp:lastModifiedBy>lenovo</cp:lastModifiedBy>
  <cp:lastPrinted>2025-05-06T07:48:00Z</cp:lastPrinted>
  <dcterms:modified xsi:type="dcterms:W3CDTF">2025-07-03T09:12:37Z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