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华文细黑" w:hAnsi="华文细黑" w:eastAsia="华文细黑" w:cs="华文细黑"/>
          <w:sz w:val="48"/>
          <w:szCs w:val="48"/>
          <w:lang w:val="en-US" w:eastAsia="zh-CN"/>
        </w:rPr>
      </w:pPr>
      <w:r>
        <w:rPr>
          <w:rFonts w:hint="eastAsia" w:ascii="华文细黑" w:hAnsi="华文细黑" w:eastAsia="华文细黑" w:cs="华文细黑"/>
          <w:sz w:val="48"/>
          <w:szCs w:val="48"/>
        </w:rPr>
        <w:t>住院慰问</w:t>
      </w:r>
      <w:r>
        <w:rPr>
          <w:rFonts w:hint="eastAsia" w:ascii="华文细黑" w:hAnsi="华文细黑" w:eastAsia="华文细黑" w:cs="华文细黑"/>
          <w:sz w:val="48"/>
          <w:szCs w:val="48"/>
          <w:lang w:val="en-US" w:eastAsia="zh-CN"/>
        </w:rPr>
        <w:t>申报说明</w:t>
      </w:r>
    </w:p>
    <w:p>
      <w:pPr>
        <w:ind w:firstLine="600" w:firstLineChars="200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根据天津市教育工会《关于申报关爱慰问资金有关工作的通知》精神，拟定本说明如下：</w:t>
      </w:r>
    </w:p>
    <w:p>
      <w:pPr>
        <w:ind w:firstLine="560" w:firstLineChars="200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在职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在岗以及当年办理退休手续的</w:t>
      </w:r>
      <w:r>
        <w:rPr>
          <w:rFonts w:hint="eastAsia" w:ascii="华文仿宋" w:hAnsi="华文仿宋" w:eastAsia="华文仿宋" w:cs="华文仿宋"/>
          <w:sz w:val="28"/>
          <w:szCs w:val="28"/>
        </w:rPr>
        <w:t>工会会员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</w:rPr>
        <w:t>因病在社会基本医疗保险定点医疗机构住院治疗的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同一年度市总工会和市教育工会最多慰问一次，学校工会最多可慰问两次。</w:t>
      </w:r>
    </w:p>
    <w:p>
      <w:pPr>
        <w:ind w:firstLine="560" w:firstLineChars="200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bookmarkStart w:id="2" w:name="_GoBack"/>
      <w:bookmarkEnd w:id="2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5"/>
        <w:gridCol w:w="4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5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慰问金额</w:t>
            </w:r>
          </w:p>
        </w:tc>
        <w:tc>
          <w:tcPr>
            <w:tcW w:w="4655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慰问内容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3975" w:type="dxa"/>
          </w:tcPr>
          <w:p>
            <w:pPr>
              <w:spacing w:line="60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市总工会慰问2000元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市教育工会慰问1000元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学校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工会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慰问500元</w:t>
            </w:r>
          </w:p>
        </w:tc>
        <w:tc>
          <w:tcPr>
            <w:tcW w:w="4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工伤、职业病或患指定重病（参见</w:t>
            </w:r>
            <w:r>
              <w:rPr>
                <w:rFonts w:hint="eastAsia" w:ascii="华文仿宋" w:hAnsi="华文仿宋" w:eastAsia="华文仿宋" w:cs="华文仿宋"/>
                <w:color w:val="FF0000"/>
                <w:sz w:val="28"/>
                <w:szCs w:val="28"/>
                <w:highlight w:val="none"/>
                <w:lang w:val="en-US" w:eastAsia="zh-CN"/>
              </w:rPr>
              <w:t>附件2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政策法规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—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指定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38种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重病）住院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；为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他人捐献造血干细胞或者其他人体组织、器官而住院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5" w:type="dxa"/>
          </w:tcPr>
          <w:p>
            <w:pPr>
              <w:spacing w:line="360" w:lineRule="auto"/>
              <w:ind w:firstLine="560" w:firstLineChars="200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市教育工会比照相应的标准慰问3000元或1000元</w:t>
            </w:r>
          </w:p>
          <w:p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学校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工会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慰问500元</w:t>
            </w:r>
          </w:p>
        </w:tc>
        <w:tc>
          <w:tcPr>
            <w:tcW w:w="4655" w:type="dxa"/>
          </w:tcPr>
          <w:p>
            <w:p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同一年度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为他人捐献造血干细胞或者其他人体组织、器官住院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后又因病再次住院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5" w:type="dxa"/>
          </w:tcPr>
          <w:p>
            <w:pPr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市总工会和市教育工会比照相应的标准慰问3000元或1000元</w:t>
            </w:r>
          </w:p>
        </w:tc>
        <w:tc>
          <w:tcPr>
            <w:tcW w:w="4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未经住院治疗死亡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5" w:type="dxa"/>
          </w:tcPr>
          <w:p>
            <w:p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市总工会慰问500元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市教育工会慰问500元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学校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工会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慰问500元</w:t>
            </w:r>
          </w:p>
        </w:tc>
        <w:tc>
          <w:tcPr>
            <w:tcW w:w="465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因其他疾病或非工伤意外伤害住院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5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市总工会补充慰问1500元   市教育工会补充慰问500元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学校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工会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慰问500元</w:t>
            </w:r>
          </w:p>
        </w:tc>
        <w:tc>
          <w:tcPr>
            <w:tcW w:w="4655" w:type="dxa"/>
          </w:tcPr>
          <w:p>
            <w:p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同一年度同一会员因其他疾病住院后又出现指定重病、工伤和职业病再次住院</w:t>
            </w:r>
          </w:p>
        </w:tc>
      </w:tr>
    </w:tbl>
    <w:p>
      <w:pPr>
        <w:ind w:firstLine="560" w:firstLineChars="200"/>
        <w:rPr>
          <w:rFonts w:hint="eastAsia" w:ascii="华文细黑" w:hAnsi="华文细黑" w:eastAsia="华文细黑" w:cs="华文细黑"/>
          <w:sz w:val="28"/>
          <w:szCs w:val="28"/>
        </w:rPr>
      </w:pPr>
      <w:r>
        <w:rPr>
          <w:rFonts w:hint="eastAsia" w:ascii="华文细黑" w:hAnsi="华文细黑" w:eastAsia="华文细黑" w:cs="华文细黑"/>
          <w:sz w:val="28"/>
          <w:szCs w:val="28"/>
        </w:rPr>
        <w:t>申请程序如下：</w:t>
      </w:r>
    </w:p>
    <w:p>
      <w:pPr>
        <w:ind w:firstLine="560" w:firstLineChars="200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</w:rPr>
        <w:t>一、提供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以下纸质</w:t>
      </w:r>
      <w:r>
        <w:rPr>
          <w:rFonts w:hint="eastAsia" w:ascii="华文细黑" w:hAnsi="华文细黑" w:eastAsia="华文细黑" w:cs="华文细黑"/>
          <w:sz w:val="28"/>
          <w:szCs w:val="28"/>
        </w:rPr>
        <w:t>材料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到</w:t>
      </w:r>
      <w:r>
        <w:rPr>
          <w:rFonts w:hint="eastAsia" w:ascii="华文细黑" w:hAnsi="华文细黑" w:eastAsia="华文细黑" w:cs="华文细黑"/>
          <w:color w:val="FF0000"/>
          <w:sz w:val="28"/>
          <w:szCs w:val="28"/>
          <w:lang w:val="en-US" w:eastAsia="zh-CN"/>
        </w:rPr>
        <w:t>分会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：</w:t>
      </w:r>
    </w:p>
    <w:p>
      <w:pPr>
        <w:numPr>
          <w:ilvl w:val="0"/>
          <w:numId w:val="1"/>
        </w:numPr>
        <w:ind w:left="0" w:leftChars="0" w:firstLine="547" w:firstLineChars="228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附件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28"/>
          <w:szCs w:val="28"/>
        </w:rPr>
        <w:t>《天津工业大学工会会员慰问金申报表》</w:t>
      </w:r>
    </w:p>
    <w:p>
      <w:pPr>
        <w:ind w:firstLine="840" w:firstLineChars="3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                            （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  <w:t>分会</w:t>
      </w:r>
      <w:r>
        <w:rPr>
          <w:rFonts w:hint="eastAsia" w:ascii="华文仿宋" w:hAnsi="华文仿宋" w:eastAsia="华文仿宋" w:cs="华文仿宋"/>
          <w:sz w:val="28"/>
          <w:szCs w:val="28"/>
        </w:rPr>
        <w:t>签字、盖章）------- 1份</w:t>
      </w:r>
    </w:p>
    <w:p>
      <w:pPr>
        <w:numPr>
          <w:ilvl w:val="0"/>
          <w:numId w:val="1"/>
        </w:numPr>
        <w:ind w:left="0" w:leftChars="0" w:firstLine="638" w:firstLineChars="228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《住院病案首页》复印件                       </w:t>
      </w:r>
      <w:bookmarkStart w:id="0" w:name="OLE_LINK3"/>
      <w:r>
        <w:rPr>
          <w:rFonts w:hint="eastAsia" w:ascii="华文仿宋" w:hAnsi="华文仿宋" w:eastAsia="华文仿宋" w:cs="华文仿宋"/>
          <w:sz w:val="28"/>
          <w:szCs w:val="28"/>
        </w:rPr>
        <w:t>------- 1</w:t>
      </w:r>
      <w:bookmarkEnd w:id="0"/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份</w:t>
      </w:r>
    </w:p>
    <w:p>
      <w:pPr>
        <w:numPr>
          <w:ilvl w:val="0"/>
          <w:numId w:val="2"/>
        </w:numPr>
        <w:ind w:leftChars="228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同时</w:t>
      </w:r>
      <w:r>
        <w:rPr>
          <w:rFonts w:hint="eastAsia" w:ascii="华文细黑" w:hAnsi="华文细黑" w:eastAsia="华文细黑" w:cs="华文细黑"/>
          <w:sz w:val="28"/>
          <w:szCs w:val="28"/>
        </w:rPr>
        <w:t>线上申报</w:t>
      </w:r>
      <w:bookmarkStart w:id="1" w:name="OLE_LINK1"/>
    </w:p>
    <w:bookmarkEnd w:id="1"/>
    <w:p>
      <w:pPr>
        <w:numPr>
          <w:ilvl w:val="0"/>
          <w:numId w:val="3"/>
        </w:numPr>
        <w:ind w:leftChars="228" w:firstLine="280" w:firstLineChars="100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个人申报参考：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附件3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“线上个人申报说明”</w:t>
      </w:r>
    </w:p>
    <w:p>
      <w:pPr>
        <w:numPr>
          <w:ilvl w:val="0"/>
          <w:numId w:val="3"/>
        </w:numPr>
        <w:ind w:left="479" w:leftChars="228" w:firstLine="280" w:firstLineChars="100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分会审批参考：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附件4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“分会审批说明”</w:t>
      </w:r>
    </w:p>
    <w:p>
      <w:pPr>
        <w:tabs>
          <w:tab w:val="left" w:pos="312"/>
        </w:tabs>
        <w:spacing w:line="360" w:lineRule="auto"/>
        <w:ind w:firstLine="560" w:firstLineChars="200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三、节点时间：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各分会每年3月20日、6月20日、9月20日和12月20日之前汇总提交（包括纸质材料交到工会110室和线上汇总上报）</w:t>
      </w:r>
    </w:p>
    <w:p>
      <w:pPr>
        <w:tabs>
          <w:tab w:val="left" w:pos="312"/>
        </w:tabs>
        <w:spacing w:line="360" w:lineRule="auto"/>
        <w:rPr>
          <w:rFonts w:hint="default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</w:rPr>
        <w:t>★</w:t>
      </w:r>
      <w:r>
        <w:rPr>
          <w:rFonts w:hint="eastAsia" w:ascii="华文仿宋" w:hAnsi="华文仿宋" w:eastAsia="华文仿宋" w:cs="华文仿宋"/>
          <w:sz w:val="28"/>
          <w:szCs w:val="28"/>
        </w:rPr>
        <w:t>当年退休的会员仍然享受慰问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需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在系统里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提交退休证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（发证日期页、个人信息页、学校盖章页）图片</w:t>
      </w:r>
    </w:p>
    <w:sectPr>
      <w:pgSz w:w="11906" w:h="16838"/>
      <w:pgMar w:top="1723" w:right="1746" w:bottom="1723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0312C"/>
    <w:multiLevelType w:val="singleLevel"/>
    <w:tmpl w:val="EFE0312C"/>
    <w:lvl w:ilvl="0" w:tentative="0">
      <w:start w:val="1"/>
      <w:numFmt w:val="decimal"/>
      <w:suff w:val="space"/>
      <w:lvlText w:val="%1."/>
      <w:lvlJc w:val="left"/>
      <w:rPr>
        <w:rFonts w:hint="default" w:ascii="华文仿宋" w:hAnsi="华文仿宋" w:eastAsia="华文仿宋"/>
        <w:b w:val="0"/>
        <w:bCs w:val="0"/>
      </w:rPr>
    </w:lvl>
  </w:abstractNum>
  <w:abstractNum w:abstractNumId="1">
    <w:nsid w:val="FF502A78"/>
    <w:multiLevelType w:val="singleLevel"/>
    <w:tmpl w:val="FF502A7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3502540"/>
    <w:multiLevelType w:val="singleLevel"/>
    <w:tmpl w:val="2350254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OGNiNzk3ZjNlMmMzMDQ0YTA3MzNjNjNhNzYxOTUifQ=="/>
  </w:docVars>
  <w:rsids>
    <w:rsidRoot w:val="00062A9C"/>
    <w:rsid w:val="00026E8E"/>
    <w:rsid w:val="00062A9C"/>
    <w:rsid w:val="000A7706"/>
    <w:rsid w:val="00126F8B"/>
    <w:rsid w:val="00157452"/>
    <w:rsid w:val="002B045A"/>
    <w:rsid w:val="006B12AD"/>
    <w:rsid w:val="00856C8D"/>
    <w:rsid w:val="00992F71"/>
    <w:rsid w:val="009E707B"/>
    <w:rsid w:val="00F76533"/>
    <w:rsid w:val="01C26E13"/>
    <w:rsid w:val="02B02B4B"/>
    <w:rsid w:val="038E2464"/>
    <w:rsid w:val="04BB51DB"/>
    <w:rsid w:val="08D87CD6"/>
    <w:rsid w:val="094243E2"/>
    <w:rsid w:val="0988635C"/>
    <w:rsid w:val="0FB15E69"/>
    <w:rsid w:val="10D61FE5"/>
    <w:rsid w:val="10E32902"/>
    <w:rsid w:val="10F13A5C"/>
    <w:rsid w:val="140D249E"/>
    <w:rsid w:val="144437BB"/>
    <w:rsid w:val="172A0036"/>
    <w:rsid w:val="192817FA"/>
    <w:rsid w:val="1CA53F6F"/>
    <w:rsid w:val="1CEC6CBF"/>
    <w:rsid w:val="1E8E12F8"/>
    <w:rsid w:val="1F1C4F8D"/>
    <w:rsid w:val="20C4005A"/>
    <w:rsid w:val="22B019F1"/>
    <w:rsid w:val="25481D26"/>
    <w:rsid w:val="25C04350"/>
    <w:rsid w:val="261C3A41"/>
    <w:rsid w:val="26DD0B75"/>
    <w:rsid w:val="286557E4"/>
    <w:rsid w:val="28DF5F6C"/>
    <w:rsid w:val="2A7C4D3A"/>
    <w:rsid w:val="2ABD3A0D"/>
    <w:rsid w:val="2AFD2192"/>
    <w:rsid w:val="2B927EA7"/>
    <w:rsid w:val="2BCE4460"/>
    <w:rsid w:val="33473995"/>
    <w:rsid w:val="33912D89"/>
    <w:rsid w:val="346662F4"/>
    <w:rsid w:val="34E147F4"/>
    <w:rsid w:val="357B1A0A"/>
    <w:rsid w:val="399E3C44"/>
    <w:rsid w:val="3A69435A"/>
    <w:rsid w:val="3C934850"/>
    <w:rsid w:val="3E385E24"/>
    <w:rsid w:val="41730BDC"/>
    <w:rsid w:val="42091CD8"/>
    <w:rsid w:val="42A22046"/>
    <w:rsid w:val="43CA4F48"/>
    <w:rsid w:val="47AD4F5A"/>
    <w:rsid w:val="4E930AD8"/>
    <w:rsid w:val="506C27EE"/>
    <w:rsid w:val="52515C0D"/>
    <w:rsid w:val="53EA78A8"/>
    <w:rsid w:val="57482CFA"/>
    <w:rsid w:val="59453042"/>
    <w:rsid w:val="595815A3"/>
    <w:rsid w:val="5ADD3F2E"/>
    <w:rsid w:val="5BFA0D9F"/>
    <w:rsid w:val="5D79567D"/>
    <w:rsid w:val="5E474C97"/>
    <w:rsid w:val="617F354E"/>
    <w:rsid w:val="630155FE"/>
    <w:rsid w:val="632527BE"/>
    <w:rsid w:val="63A71692"/>
    <w:rsid w:val="64877B4F"/>
    <w:rsid w:val="65075C1C"/>
    <w:rsid w:val="6529257E"/>
    <w:rsid w:val="68CC6BCD"/>
    <w:rsid w:val="695F4195"/>
    <w:rsid w:val="6BEF307E"/>
    <w:rsid w:val="6C156254"/>
    <w:rsid w:val="6C87354F"/>
    <w:rsid w:val="6CC62ADF"/>
    <w:rsid w:val="6D8F6A7D"/>
    <w:rsid w:val="6DA3131F"/>
    <w:rsid w:val="6F444F3B"/>
    <w:rsid w:val="6F4E11E7"/>
    <w:rsid w:val="70860B26"/>
    <w:rsid w:val="725B3287"/>
    <w:rsid w:val="7711578B"/>
    <w:rsid w:val="77BD2282"/>
    <w:rsid w:val="781A32A4"/>
    <w:rsid w:val="7B21168D"/>
    <w:rsid w:val="7E120785"/>
    <w:rsid w:val="7E987F9A"/>
    <w:rsid w:val="7F4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noFill/>
        <a:noFill/>
        <a:no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619</Words>
  <Characters>712</Characters>
  <Lines>1</Lines>
  <Paragraphs>1</Paragraphs>
  <TotalTime>2</TotalTime>
  <ScaleCrop>false</ScaleCrop>
  <LinksUpToDate>false</LinksUpToDate>
  <CharactersWithSpaces>778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2024-03-20T07:00:00Z</dcterms:created>
  <dc:creator>lenovo</dc:creator>
  <cp:lastModifiedBy>殷子剑</cp:lastModifiedBy>
  <cp:lastPrinted>2026-01-19T00:46:00Z</cp:lastPrinted>
  <dcterms:modified xsi:type="dcterms:W3CDTF">2026-01-23T02:51:36Z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54E2368D9ECD46C6919F5AF1E1177294_12</vt:lpwstr>
  </property>
</Properties>
</file>